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DDA35" w14:textId="77777777" w:rsidR="000E5E51" w:rsidRPr="00541CF3" w:rsidRDefault="000E5E51" w:rsidP="000E5E51">
      <w:pPr>
        <w:spacing w:after="0" w:line="240" w:lineRule="auto"/>
        <w:rPr>
          <w:b/>
          <w:bCs/>
          <w:sz w:val="32"/>
          <w:szCs w:val="32"/>
        </w:rPr>
      </w:pPr>
      <w:r w:rsidRPr="00541CF3">
        <w:rPr>
          <w:b/>
          <w:bCs/>
          <w:sz w:val="32"/>
          <w:szCs w:val="32"/>
        </w:rPr>
        <w:t>BIP W PORTUGALII DLA STUDENTÓW PEDAGOGIKI</w:t>
      </w:r>
    </w:p>
    <w:p w14:paraId="5F58F526" w14:textId="77777777" w:rsidR="000E5E51" w:rsidRPr="00541CF3" w:rsidRDefault="000E5E51" w:rsidP="000E5E51">
      <w:pPr>
        <w:spacing w:after="0" w:line="240" w:lineRule="auto"/>
        <w:rPr>
          <w:b/>
          <w:bCs/>
          <w:sz w:val="24"/>
          <w:szCs w:val="24"/>
        </w:rPr>
      </w:pPr>
    </w:p>
    <w:p w14:paraId="72C1A119" w14:textId="77777777" w:rsidR="000E5E51" w:rsidRPr="00541CF3" w:rsidRDefault="000E5E51" w:rsidP="000E5E51">
      <w:pPr>
        <w:spacing w:after="0" w:line="240" w:lineRule="auto"/>
        <w:rPr>
          <w:b/>
          <w:bCs/>
          <w:sz w:val="24"/>
          <w:szCs w:val="24"/>
        </w:rPr>
      </w:pPr>
      <w:proofErr w:type="spellStart"/>
      <w:r w:rsidRPr="00541CF3">
        <w:rPr>
          <w:b/>
          <w:bCs/>
          <w:sz w:val="24"/>
          <w:szCs w:val="24"/>
        </w:rPr>
        <w:t>Polytechnic</w:t>
      </w:r>
      <w:proofErr w:type="spellEnd"/>
      <w:r w:rsidRPr="00541CF3">
        <w:rPr>
          <w:b/>
          <w:bCs/>
          <w:sz w:val="24"/>
          <w:szCs w:val="24"/>
        </w:rPr>
        <w:t xml:space="preserve"> of </w:t>
      </w:r>
      <w:proofErr w:type="spellStart"/>
      <w:r w:rsidRPr="00541CF3">
        <w:rPr>
          <w:b/>
          <w:bCs/>
          <w:sz w:val="24"/>
          <w:szCs w:val="24"/>
        </w:rPr>
        <w:t>Maia</w:t>
      </w:r>
      <w:proofErr w:type="spellEnd"/>
      <w:r w:rsidRPr="00541CF3">
        <w:rPr>
          <w:b/>
          <w:bCs/>
          <w:sz w:val="24"/>
          <w:szCs w:val="24"/>
        </w:rPr>
        <w:t xml:space="preserve"> (Portugal) zaprasza na intensywny program BIP „</w:t>
      </w:r>
      <w:proofErr w:type="spellStart"/>
      <w:r w:rsidRPr="00541CF3">
        <w:rPr>
          <w:b/>
          <w:bCs/>
          <w:sz w:val="24"/>
          <w:szCs w:val="24"/>
        </w:rPr>
        <w:t>You</w:t>
      </w:r>
      <w:proofErr w:type="spellEnd"/>
      <w:r w:rsidRPr="00541CF3">
        <w:rPr>
          <w:b/>
          <w:bCs/>
          <w:sz w:val="24"/>
          <w:szCs w:val="24"/>
        </w:rPr>
        <w:t xml:space="preserve"> and I as One” organizowany w dniach 06.07.-10.07.2026.</w:t>
      </w:r>
      <w:r w:rsidRPr="00541CF3">
        <w:rPr>
          <w:b/>
          <w:bCs/>
          <w:sz w:val="24"/>
          <w:szCs w:val="24"/>
        </w:rPr>
        <w:br/>
      </w:r>
    </w:p>
    <w:p w14:paraId="094E2450" w14:textId="77777777" w:rsidR="000E5E51" w:rsidRPr="00541CF3" w:rsidRDefault="000E5E51" w:rsidP="000E5E51">
      <w:pPr>
        <w:spacing w:after="0" w:line="240" w:lineRule="auto"/>
        <w:rPr>
          <w:b/>
          <w:bCs/>
          <w:sz w:val="20"/>
          <w:szCs w:val="20"/>
        </w:rPr>
      </w:pPr>
      <w:r w:rsidRPr="00541CF3">
        <w:rPr>
          <w:b/>
          <w:bCs/>
          <w:sz w:val="20"/>
          <w:szCs w:val="20"/>
        </w:rPr>
        <w:t>Opis programu BIP</w:t>
      </w:r>
    </w:p>
    <w:p w14:paraId="15D3B7A7" w14:textId="77777777" w:rsidR="000E5E51" w:rsidRPr="00541CF3" w:rsidRDefault="000E5E51" w:rsidP="000E5E51">
      <w:pPr>
        <w:spacing w:after="0" w:line="240" w:lineRule="auto"/>
        <w:rPr>
          <w:sz w:val="20"/>
          <w:szCs w:val="20"/>
        </w:rPr>
      </w:pPr>
      <w:r w:rsidRPr="00541CF3">
        <w:rPr>
          <w:sz w:val="20"/>
          <w:szCs w:val="20"/>
        </w:rPr>
        <w:t xml:space="preserve">Pod koniec ubiegłego tysiąclecia polityki dotyczące integracji i włączenia społecznego osób z niepełnosprawnościami, a także osób </w:t>
      </w:r>
      <w:proofErr w:type="spellStart"/>
      <w:r w:rsidRPr="00541CF3">
        <w:rPr>
          <w:sz w:val="20"/>
          <w:szCs w:val="20"/>
        </w:rPr>
        <w:t>defaworyzowanych</w:t>
      </w:r>
      <w:proofErr w:type="spellEnd"/>
      <w:r w:rsidRPr="00541CF3">
        <w:rPr>
          <w:sz w:val="20"/>
          <w:szCs w:val="20"/>
        </w:rPr>
        <w:t xml:space="preserve"> lub zagrożonych wykluczeniem społecznym, oparte na idei równych szans i praw człowieka, stworzyły nowe wyzwania dla segregacyjnych instytucji edukacyjnych oraz całego społeczeństwa.</w:t>
      </w:r>
    </w:p>
    <w:p w14:paraId="76394A0C" w14:textId="77777777" w:rsidR="000E5E51" w:rsidRPr="00541CF3" w:rsidRDefault="000E5E51" w:rsidP="000E5E51">
      <w:pPr>
        <w:spacing w:after="0" w:line="240" w:lineRule="auto"/>
        <w:rPr>
          <w:sz w:val="20"/>
          <w:szCs w:val="20"/>
        </w:rPr>
      </w:pPr>
      <w:r w:rsidRPr="00541CF3">
        <w:rPr>
          <w:sz w:val="20"/>
          <w:szCs w:val="20"/>
        </w:rPr>
        <w:t xml:space="preserve">Program BIP opiera się na promowaniu równości i </w:t>
      </w:r>
      <w:proofErr w:type="spellStart"/>
      <w:r w:rsidRPr="00541CF3">
        <w:rPr>
          <w:sz w:val="20"/>
          <w:szCs w:val="20"/>
        </w:rPr>
        <w:t>inkluzywności</w:t>
      </w:r>
      <w:proofErr w:type="spellEnd"/>
      <w:r w:rsidRPr="00541CF3">
        <w:rPr>
          <w:sz w:val="20"/>
          <w:szCs w:val="20"/>
        </w:rPr>
        <w:t>, a jego celem jest refleksja nad działaniami instytucjonalnymi i indywidualnymi, które mogą wspierać różnorodność, równość i włączenie społeczne w środowisku edukacyjnym szkół wyższych.</w:t>
      </w:r>
    </w:p>
    <w:p w14:paraId="0EDA9A09" w14:textId="77777777" w:rsidR="000E5E51" w:rsidRPr="00541CF3" w:rsidRDefault="000E5E51" w:rsidP="000E5E51">
      <w:pPr>
        <w:spacing w:after="0" w:line="240" w:lineRule="auto"/>
        <w:rPr>
          <w:sz w:val="20"/>
          <w:szCs w:val="20"/>
        </w:rPr>
      </w:pPr>
      <w:r w:rsidRPr="00541CF3">
        <w:rPr>
          <w:sz w:val="20"/>
          <w:szCs w:val="20"/>
        </w:rPr>
        <w:t xml:space="preserve">Program podkreśla również pierwszą zasadę Europejskiego Filaru Praw Socjalnych, zgodnie z którą: „Każdy ma prawo do wysokiej jakości i </w:t>
      </w:r>
      <w:proofErr w:type="spellStart"/>
      <w:r w:rsidRPr="00541CF3">
        <w:rPr>
          <w:sz w:val="20"/>
          <w:szCs w:val="20"/>
        </w:rPr>
        <w:t>inkluzywnej</w:t>
      </w:r>
      <w:proofErr w:type="spellEnd"/>
      <w:r w:rsidRPr="00541CF3">
        <w:rPr>
          <w:sz w:val="20"/>
          <w:szCs w:val="20"/>
        </w:rPr>
        <w:t xml:space="preserve"> edukacji, szkoleń oraz uczenia się przez całe życie, aby zdobywać i rozwijać umiejętności umożliwiające pełne uczestnictwo w życiu społecznym i skuteczne funkcjonowanie na rynku pracy.”</w:t>
      </w:r>
    </w:p>
    <w:p w14:paraId="7353FF7E" w14:textId="77777777" w:rsidR="000E5E51" w:rsidRPr="00541CF3" w:rsidRDefault="000E5E51" w:rsidP="000E5E51">
      <w:pPr>
        <w:spacing w:after="0" w:line="240" w:lineRule="auto"/>
        <w:rPr>
          <w:sz w:val="20"/>
          <w:szCs w:val="20"/>
        </w:rPr>
      </w:pPr>
      <w:r w:rsidRPr="00541CF3">
        <w:rPr>
          <w:sz w:val="20"/>
          <w:szCs w:val="20"/>
        </w:rPr>
        <w:t>Edukacja włączająca to nie tylko tworzenie sprawiedliwego środowiska nauki, ale także zapewnienie wszystkim studentom możliwości odnoszenia sukcesów edukacyjnych i pełnego uczestnictwa w życiu społecznym.</w:t>
      </w:r>
    </w:p>
    <w:p w14:paraId="787D75C3" w14:textId="77777777" w:rsidR="000E5E51" w:rsidRPr="00541CF3" w:rsidRDefault="000E5E51" w:rsidP="000E5E51">
      <w:pPr>
        <w:spacing w:after="0" w:line="240" w:lineRule="auto"/>
        <w:rPr>
          <w:sz w:val="20"/>
          <w:szCs w:val="20"/>
        </w:rPr>
      </w:pPr>
      <w:r w:rsidRPr="00541CF3">
        <w:rPr>
          <w:sz w:val="20"/>
          <w:szCs w:val="20"/>
        </w:rPr>
        <w:t>Rozwój potencjału wielu studentów jest często ograniczany przez brak wiedzy kadry na temat dostępnych narzędzi lub brak pewności w pracy ze studentami z niepełnosprawnościami. Dlatego szczególną uwagę należy poświęcić:</w:t>
      </w:r>
    </w:p>
    <w:p w14:paraId="001BB6C0" w14:textId="77777777" w:rsidR="000E5E51" w:rsidRPr="00541CF3" w:rsidRDefault="000E5E51" w:rsidP="000E5E51">
      <w:pPr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541CF3">
        <w:rPr>
          <w:sz w:val="20"/>
          <w:szCs w:val="20"/>
        </w:rPr>
        <w:t xml:space="preserve">wsparciu metodologicznemu, </w:t>
      </w:r>
    </w:p>
    <w:p w14:paraId="423E8F6F" w14:textId="77777777" w:rsidR="000E5E51" w:rsidRPr="00541CF3" w:rsidRDefault="000E5E51" w:rsidP="000E5E51">
      <w:pPr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541CF3">
        <w:rPr>
          <w:sz w:val="20"/>
          <w:szCs w:val="20"/>
        </w:rPr>
        <w:t xml:space="preserve">szkoleniu pracowników, </w:t>
      </w:r>
    </w:p>
    <w:p w14:paraId="75116B31" w14:textId="77777777" w:rsidR="000E5E51" w:rsidRPr="00541CF3" w:rsidRDefault="000E5E51" w:rsidP="000E5E51">
      <w:pPr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541CF3">
        <w:rPr>
          <w:sz w:val="20"/>
          <w:szCs w:val="20"/>
        </w:rPr>
        <w:t xml:space="preserve">tworzeniu odpowiednich narzędzi, </w:t>
      </w:r>
    </w:p>
    <w:p w14:paraId="384A252C" w14:textId="77777777" w:rsidR="000E5E51" w:rsidRPr="00541CF3" w:rsidRDefault="000E5E51" w:rsidP="000E5E51">
      <w:pPr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541CF3">
        <w:rPr>
          <w:sz w:val="20"/>
          <w:szCs w:val="20"/>
        </w:rPr>
        <w:t xml:space="preserve">zmianom organizacyjnym odpowiadającym indywidualnym potrzebom studentów, </w:t>
      </w:r>
    </w:p>
    <w:p w14:paraId="0F80D1E5" w14:textId="77777777" w:rsidR="000E5E51" w:rsidRPr="00541CF3" w:rsidRDefault="000E5E51" w:rsidP="000E5E51">
      <w:pPr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541CF3">
        <w:rPr>
          <w:sz w:val="20"/>
          <w:szCs w:val="20"/>
        </w:rPr>
        <w:t xml:space="preserve">budowaniu środowiska dostępnego dla wszystkich i szanującego różnorodność. </w:t>
      </w:r>
    </w:p>
    <w:p w14:paraId="5C00E78D" w14:textId="77777777" w:rsidR="000E5E51" w:rsidRPr="00541CF3" w:rsidRDefault="000E5E51" w:rsidP="000E5E51">
      <w:pPr>
        <w:spacing w:after="0" w:line="240" w:lineRule="auto"/>
        <w:rPr>
          <w:sz w:val="24"/>
          <w:szCs w:val="24"/>
        </w:rPr>
      </w:pPr>
    </w:p>
    <w:p w14:paraId="29BFF041" w14:textId="77777777" w:rsidR="000E5E51" w:rsidRPr="00541CF3" w:rsidRDefault="000E5E51" w:rsidP="000E5E51">
      <w:pPr>
        <w:spacing w:after="0" w:line="240" w:lineRule="auto"/>
        <w:rPr>
          <w:b/>
          <w:bCs/>
          <w:sz w:val="20"/>
          <w:szCs w:val="20"/>
        </w:rPr>
      </w:pPr>
      <w:bookmarkStart w:id="0" w:name="_Hlk230612920"/>
      <w:r w:rsidRPr="00541CF3">
        <w:rPr>
          <w:b/>
          <w:bCs/>
          <w:sz w:val="20"/>
          <w:szCs w:val="20"/>
        </w:rPr>
        <w:t>Cele i efekty kształcenia</w:t>
      </w:r>
    </w:p>
    <w:bookmarkEnd w:id="0"/>
    <w:p w14:paraId="4370B3E5" w14:textId="77777777" w:rsidR="000E5E51" w:rsidRPr="00541CF3" w:rsidRDefault="000E5E51" w:rsidP="000E5E51">
      <w:pPr>
        <w:spacing w:after="0" w:line="240" w:lineRule="auto"/>
        <w:rPr>
          <w:sz w:val="20"/>
          <w:szCs w:val="20"/>
        </w:rPr>
      </w:pPr>
      <w:r w:rsidRPr="00541CF3">
        <w:rPr>
          <w:sz w:val="20"/>
          <w:szCs w:val="20"/>
        </w:rPr>
        <w:t>W ramach odpowiedzialności społecznej uczelni, zobowiązań wynikających z podpisania Karty Różnorodności oraz otwartości na społeczność międzynarodową, program ma na celu przygotowanie przyszłej poprzez:</w:t>
      </w:r>
    </w:p>
    <w:p w14:paraId="55B24091" w14:textId="77777777" w:rsidR="000E5E51" w:rsidRPr="00541CF3" w:rsidRDefault="000E5E51" w:rsidP="000E5E51">
      <w:pPr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541CF3">
        <w:rPr>
          <w:sz w:val="20"/>
          <w:szCs w:val="20"/>
        </w:rPr>
        <w:t xml:space="preserve">zwiększanie świadomości uczestników na temat inkluzji, </w:t>
      </w:r>
    </w:p>
    <w:p w14:paraId="3263D57D" w14:textId="77777777" w:rsidR="000E5E51" w:rsidRPr="00541CF3" w:rsidRDefault="000E5E51" w:rsidP="000E5E51">
      <w:pPr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541CF3">
        <w:rPr>
          <w:sz w:val="20"/>
          <w:szCs w:val="20"/>
        </w:rPr>
        <w:t xml:space="preserve">definiowanie pojęć takich jak inkluzja, różnorodność, podatność na wykluczenie oraz kompetencje międzykulturowe, </w:t>
      </w:r>
    </w:p>
    <w:p w14:paraId="3B01FBF2" w14:textId="77777777" w:rsidR="000E5E51" w:rsidRPr="00541CF3" w:rsidRDefault="000E5E51" w:rsidP="000E5E51">
      <w:pPr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541CF3">
        <w:rPr>
          <w:sz w:val="20"/>
          <w:szCs w:val="20"/>
        </w:rPr>
        <w:t xml:space="preserve">wymianę doświadczeń dotyczących praktyk inkluzyjnych, </w:t>
      </w:r>
    </w:p>
    <w:p w14:paraId="562B3D18" w14:textId="77777777" w:rsidR="000E5E51" w:rsidRPr="00541CF3" w:rsidRDefault="000E5E51" w:rsidP="000E5E51">
      <w:pPr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541CF3">
        <w:rPr>
          <w:sz w:val="20"/>
          <w:szCs w:val="20"/>
        </w:rPr>
        <w:t xml:space="preserve">wzmacnianie kompetencji uczestników w tworzeniu bardziej inkluzyjnego środowiska nauczania, </w:t>
      </w:r>
    </w:p>
    <w:p w14:paraId="53D394D0" w14:textId="77777777" w:rsidR="000E5E51" w:rsidRPr="00541CF3" w:rsidRDefault="000E5E51" w:rsidP="000E5E51">
      <w:pPr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541CF3">
        <w:rPr>
          <w:sz w:val="20"/>
          <w:szCs w:val="20"/>
        </w:rPr>
        <w:t xml:space="preserve">podkreślanie znaczenia edukacji w środowiskach międzykulturowych. </w:t>
      </w:r>
    </w:p>
    <w:p w14:paraId="7700DA42" w14:textId="77777777" w:rsidR="000E5E51" w:rsidRPr="00541CF3" w:rsidRDefault="000E5E51" w:rsidP="000E5E51">
      <w:pPr>
        <w:spacing w:after="0" w:line="240" w:lineRule="auto"/>
        <w:rPr>
          <w:b/>
          <w:bCs/>
          <w:sz w:val="24"/>
          <w:szCs w:val="24"/>
        </w:rPr>
      </w:pPr>
    </w:p>
    <w:p w14:paraId="76C208FD" w14:textId="77777777" w:rsidR="000E5E51" w:rsidRPr="00541CF3" w:rsidRDefault="000E5E51" w:rsidP="000E5E51">
      <w:pPr>
        <w:spacing w:after="0" w:line="240" w:lineRule="auto"/>
        <w:rPr>
          <w:b/>
          <w:bCs/>
          <w:sz w:val="20"/>
          <w:szCs w:val="20"/>
        </w:rPr>
      </w:pPr>
      <w:r w:rsidRPr="00541CF3">
        <w:rPr>
          <w:b/>
          <w:bCs/>
          <w:sz w:val="20"/>
          <w:szCs w:val="20"/>
        </w:rPr>
        <w:t>Strona programu</w:t>
      </w:r>
    </w:p>
    <w:p w14:paraId="0CDFCB39" w14:textId="77777777" w:rsidR="000E5E51" w:rsidRPr="00541CF3" w:rsidRDefault="000E5E51" w:rsidP="000E5E51">
      <w:pPr>
        <w:spacing w:after="0" w:line="240" w:lineRule="auto"/>
        <w:rPr>
          <w:sz w:val="20"/>
          <w:szCs w:val="20"/>
        </w:rPr>
      </w:pPr>
      <w:hyperlink r:id="rId5" w:tgtFrame="_blank" w:history="1">
        <w:r w:rsidRPr="00541CF3">
          <w:rPr>
            <w:rStyle w:val="Hipercze"/>
            <w:sz w:val="20"/>
            <w:szCs w:val="20"/>
          </w:rPr>
          <w:t xml:space="preserve">IPMAIA – </w:t>
        </w:r>
        <w:proofErr w:type="spellStart"/>
        <w:r w:rsidRPr="00541CF3">
          <w:rPr>
            <w:rStyle w:val="Hipercze"/>
            <w:sz w:val="20"/>
            <w:szCs w:val="20"/>
          </w:rPr>
          <w:t>You</w:t>
        </w:r>
        <w:proofErr w:type="spellEnd"/>
        <w:r w:rsidRPr="00541CF3">
          <w:rPr>
            <w:rStyle w:val="Hipercze"/>
            <w:sz w:val="20"/>
            <w:szCs w:val="20"/>
          </w:rPr>
          <w:t xml:space="preserve"> and I as One</w:t>
        </w:r>
      </w:hyperlink>
    </w:p>
    <w:p w14:paraId="0084002F" w14:textId="77777777" w:rsidR="000E5E51" w:rsidRPr="00541CF3" w:rsidRDefault="000E5E51" w:rsidP="000E5E51">
      <w:pPr>
        <w:spacing w:after="0" w:line="240" w:lineRule="auto"/>
        <w:rPr>
          <w:sz w:val="24"/>
          <w:szCs w:val="24"/>
        </w:rPr>
      </w:pPr>
    </w:p>
    <w:p w14:paraId="6307C092" w14:textId="77777777" w:rsidR="000E5E51" w:rsidRPr="00541CF3" w:rsidRDefault="000E5E51" w:rsidP="000E5E51">
      <w:pPr>
        <w:spacing w:after="0" w:line="240" w:lineRule="auto"/>
        <w:rPr>
          <w:b/>
          <w:bCs/>
          <w:sz w:val="24"/>
          <w:szCs w:val="24"/>
        </w:rPr>
      </w:pPr>
      <w:r w:rsidRPr="00541CF3">
        <w:rPr>
          <w:b/>
          <w:bCs/>
          <w:sz w:val="24"/>
          <w:szCs w:val="24"/>
        </w:rPr>
        <w:t xml:space="preserve">Formularz zgłoszeniowy prosimy dostarczyć do Działu Nauki i Współpracy z Zagranicą ANS Leszno (pok. 115 / </w:t>
      </w:r>
      <w:hyperlink r:id="rId6" w:history="1">
        <w:r w:rsidRPr="00541CF3">
          <w:rPr>
            <w:rStyle w:val="Hipercze"/>
            <w:b/>
            <w:bCs/>
            <w:sz w:val="24"/>
            <w:szCs w:val="24"/>
          </w:rPr>
          <w:t>dwz@ansleszno.pl</w:t>
        </w:r>
      </w:hyperlink>
      <w:r w:rsidRPr="00541CF3">
        <w:rPr>
          <w:b/>
          <w:bCs/>
          <w:sz w:val="24"/>
          <w:szCs w:val="24"/>
        </w:rPr>
        <w:t>) nie później niż do 01.06.2026</w:t>
      </w:r>
    </w:p>
    <w:p w14:paraId="3B739568" w14:textId="77777777" w:rsidR="000E5E51" w:rsidRPr="00541CF3" w:rsidRDefault="000E5E51" w:rsidP="000E5E51">
      <w:pPr>
        <w:spacing w:after="0" w:line="240" w:lineRule="auto"/>
        <w:rPr>
          <w:sz w:val="24"/>
          <w:szCs w:val="24"/>
        </w:rPr>
      </w:pPr>
    </w:p>
    <w:p w14:paraId="5C377917" w14:textId="425F8C8D" w:rsidR="000E5E51" w:rsidRDefault="000E5E51" w:rsidP="000E5E51">
      <w:pPr>
        <w:rPr>
          <w:sz w:val="24"/>
          <w:szCs w:val="24"/>
        </w:rPr>
      </w:pPr>
    </w:p>
    <w:sectPr w:rsidR="000E5E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954ED"/>
    <w:multiLevelType w:val="multilevel"/>
    <w:tmpl w:val="A0AEAAD6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E331BC"/>
    <w:multiLevelType w:val="multilevel"/>
    <w:tmpl w:val="5676856E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02308E"/>
    <w:multiLevelType w:val="multilevel"/>
    <w:tmpl w:val="DA9AE68A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E51"/>
    <w:rsid w:val="000E5E51"/>
    <w:rsid w:val="00C24622"/>
    <w:rsid w:val="00D9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2FE12"/>
  <w15:chartTrackingRefBased/>
  <w15:docId w15:val="{02193564-91C8-4D4D-B6D1-17B7D8F21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5E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E5E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wz@ansleszno.pl" TargetMode="External"/><Relationship Id="rId5" Type="http://schemas.openxmlformats.org/officeDocument/2006/relationships/hyperlink" Target="https://www.ipmaia.pt/pt/eventos/2025/you-and-I-as-one?utm_source=chatgp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388</Words>
  <Characters>2331</Characters>
  <Application>Microsoft Office Word</Application>
  <DocSecurity>0</DocSecurity>
  <Lines>19</Lines>
  <Paragraphs>5</Paragraphs>
  <ScaleCrop>false</ScaleCrop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Angelstein</dc:creator>
  <cp:keywords/>
  <dc:description/>
  <cp:lastModifiedBy>Regina Angelstein</cp:lastModifiedBy>
  <cp:revision>2</cp:revision>
  <dcterms:created xsi:type="dcterms:W3CDTF">2026-05-25T12:52:00Z</dcterms:created>
  <dcterms:modified xsi:type="dcterms:W3CDTF">2026-05-25T12:54:00Z</dcterms:modified>
</cp:coreProperties>
</file>