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A6" w:rsidRDefault="00B038A6" w:rsidP="0086767B">
      <w:pPr>
        <w:jc w:val="center"/>
        <w:rPr>
          <w:b/>
          <w:color w:val="4F81BD" w:themeColor="accent1"/>
          <w:sz w:val="28"/>
          <w:szCs w:val="28"/>
        </w:rPr>
      </w:pPr>
      <w:r w:rsidRPr="008068FB">
        <w:rPr>
          <w:b/>
          <w:color w:val="4F81BD" w:themeColor="accent1"/>
          <w:sz w:val="28"/>
          <w:szCs w:val="28"/>
        </w:rPr>
        <w:t xml:space="preserve">First aid techniques and civil emergency management </w:t>
      </w:r>
    </w:p>
    <w:p w:rsidR="008068FB" w:rsidRPr="008068FB" w:rsidRDefault="008068FB" w:rsidP="0086767B">
      <w:pPr>
        <w:jc w:val="center"/>
        <w:rPr>
          <w:b/>
          <w:color w:val="4F81BD" w:themeColor="accent1"/>
          <w:sz w:val="28"/>
          <w:szCs w:val="28"/>
        </w:rPr>
      </w:pPr>
    </w:p>
    <w:p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Blended Intensive Programme</w:t>
      </w:r>
    </w:p>
    <w:p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“Alexandru Ioan Cuza” University, </w:t>
      </w:r>
      <w:r w:rsidR="001E397F">
        <w:rPr>
          <w:b/>
          <w:sz w:val="28"/>
          <w:szCs w:val="28"/>
        </w:rPr>
        <w:t xml:space="preserve">Iași, Romania </w:t>
      </w:r>
    </w:p>
    <w:p w:rsidR="00DE3910" w:rsidRDefault="00DE3910" w:rsidP="00DE3910">
      <w:pPr>
        <w:jc w:val="center"/>
        <w:rPr>
          <w:b/>
          <w:i/>
        </w:rPr>
      </w:pPr>
    </w:p>
    <w:p w:rsidR="00DE3910" w:rsidRPr="00F7531E" w:rsidRDefault="002822A8" w:rsidP="00DE3910">
      <w:pPr>
        <w:jc w:val="center"/>
        <w:rPr>
          <w:b/>
          <w:i/>
          <w:color w:val="FF0000"/>
        </w:rPr>
      </w:pPr>
      <w:r w:rsidRPr="00F7531E">
        <w:rPr>
          <w:b/>
          <w:i/>
          <w:color w:val="FF0000"/>
        </w:rPr>
        <w:t>Call for partners</w:t>
      </w:r>
    </w:p>
    <w:p w:rsidR="00DE3910" w:rsidRDefault="00DE3910" w:rsidP="00DE3910">
      <w:pPr>
        <w:jc w:val="center"/>
        <w:rPr>
          <w:b/>
          <w:sz w:val="28"/>
          <w:szCs w:val="28"/>
        </w:rPr>
      </w:pPr>
    </w:p>
    <w:p w:rsidR="00DE3910" w:rsidRPr="0082543F" w:rsidRDefault="008068FB" w:rsidP="001610D4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Objectives</w:t>
      </w:r>
    </w:p>
    <w:p w:rsidR="008068FB" w:rsidRPr="0082543F" w:rsidRDefault="008068FB" w:rsidP="008068F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rPr>
          <w:color w:val="333333"/>
        </w:rPr>
        <w:t xml:space="preserve">To increase </w:t>
      </w:r>
      <w:r w:rsidRPr="0082543F">
        <w:t>participants’</w:t>
      </w:r>
      <w:r w:rsidRPr="0082543F">
        <w:rPr>
          <w:color w:val="333333"/>
        </w:rPr>
        <w:t xml:space="preserve"> level of knowledge and skills regarding the first aid techniques and methods;</w:t>
      </w:r>
    </w:p>
    <w:p w:rsidR="008068FB" w:rsidRPr="0082543F" w:rsidRDefault="008068FB" w:rsidP="008068FB">
      <w:pPr>
        <w:pStyle w:val="ListParagraph"/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</w:p>
    <w:p w:rsidR="008068FB" w:rsidRPr="0082543F" w:rsidRDefault="008068FB" w:rsidP="008068FB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t xml:space="preserve">To increase participants’ level of knowledge and skills regarding how to deal with emergency situations or situations that endanger their safety on campus or on the street </w:t>
      </w:r>
      <w:r w:rsidRPr="0082543F">
        <w:rPr>
          <w:color w:val="333333"/>
        </w:rPr>
        <w:t>(natural disasters, medical emergencies, violence on campus, cases of drug or alcohol addiction, etc)</w:t>
      </w:r>
      <w:r w:rsidRPr="0082543F">
        <w:t>;</w:t>
      </w:r>
    </w:p>
    <w:p w:rsidR="008068FB" w:rsidRPr="0082543F" w:rsidRDefault="008068FB" w:rsidP="008068FB">
      <w:pPr>
        <w:pStyle w:val="ListParagraph"/>
        <w:rPr>
          <w:color w:val="333333"/>
        </w:rPr>
      </w:pPr>
    </w:p>
    <w:p w:rsidR="008068FB" w:rsidRPr="0082543F" w:rsidRDefault="008068FB" w:rsidP="008068FB">
      <w:pPr>
        <w:numPr>
          <w:ilvl w:val="0"/>
          <w:numId w:val="17"/>
        </w:numPr>
        <w:jc w:val="both"/>
        <w:rPr>
          <w:color w:val="374151"/>
        </w:rPr>
      </w:pPr>
      <w:r w:rsidRPr="0082543F">
        <w:rPr>
          <w:color w:val="374151"/>
        </w:rPr>
        <w:t xml:space="preserve">To meet and exchange experience and best practices with experts from </w:t>
      </w:r>
      <w:r w:rsidRPr="0082543F">
        <w:t>National Agency against Trafficking, County Police Inspectorate, Combating Organized Crime Directorate, National Anti-Drug Agency, Special Telecommunication Service, County Gendarmerie Inspectorate, Inspectorate for Emergency Situations;</w:t>
      </w:r>
    </w:p>
    <w:p w:rsidR="008068FB" w:rsidRPr="0082543F" w:rsidRDefault="008068FB" w:rsidP="008068FB">
      <w:pPr>
        <w:jc w:val="both"/>
        <w:rPr>
          <w:color w:val="374151"/>
        </w:rPr>
      </w:pPr>
    </w:p>
    <w:p w:rsidR="001610D4" w:rsidRPr="0082543F" w:rsidRDefault="008068FB" w:rsidP="00DE3910">
      <w:pPr>
        <w:numPr>
          <w:ilvl w:val="0"/>
          <w:numId w:val="17"/>
        </w:numPr>
        <w:jc w:val="both"/>
        <w:rPr>
          <w:color w:val="374151"/>
        </w:rPr>
      </w:pPr>
      <w:r w:rsidRPr="0082543F">
        <w:rPr>
          <w:color w:val="374151"/>
        </w:rPr>
        <w:t>To develop a permanent system of collaboration between the staff involved in ensuring security in universities, the students and the teaching/administrative staff working in the university.</w:t>
      </w:r>
    </w:p>
    <w:p w:rsidR="001610D4" w:rsidRPr="0082543F" w:rsidRDefault="001610D4" w:rsidP="00DE3910"/>
    <w:p w:rsidR="00DE3910" w:rsidRPr="0082543F" w:rsidRDefault="001610D4" w:rsidP="001610D4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W</w:t>
      </w:r>
      <w:r w:rsidR="00DE3910" w:rsidRPr="0082543F">
        <w:rPr>
          <w:b/>
        </w:rPr>
        <w:t>here</w:t>
      </w:r>
      <w:r w:rsidR="001E397F" w:rsidRPr="0082543F">
        <w:rPr>
          <w:b/>
        </w:rPr>
        <w:t>?</w:t>
      </w:r>
    </w:p>
    <w:p w:rsidR="001610D4" w:rsidRPr="0082543F" w:rsidRDefault="001610D4" w:rsidP="00DE3910"/>
    <w:p w:rsidR="001610D4" w:rsidRPr="0082543F" w:rsidRDefault="001610D4" w:rsidP="00DE3910">
      <w:r w:rsidRPr="0082543F">
        <w:t xml:space="preserve">"Alexandru Ioan Cuza" University of Iasi, Romania </w:t>
      </w:r>
    </w:p>
    <w:p w:rsidR="001610D4" w:rsidRPr="0082543F" w:rsidRDefault="001610D4" w:rsidP="00DE3910"/>
    <w:p w:rsidR="001610D4" w:rsidRPr="0082543F" w:rsidRDefault="001610D4" w:rsidP="001610D4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When</w:t>
      </w:r>
      <w:r w:rsidR="001E397F" w:rsidRPr="0082543F">
        <w:rPr>
          <w:b/>
        </w:rPr>
        <w:t>?</w:t>
      </w:r>
    </w:p>
    <w:p w:rsidR="00610275" w:rsidRPr="0082543F" w:rsidRDefault="00610275" w:rsidP="00DE3910"/>
    <w:p w:rsidR="001610D4" w:rsidRPr="0082543F" w:rsidRDefault="00610275" w:rsidP="00DE3910">
      <w:r w:rsidRPr="0082543F">
        <w:rPr>
          <w:color w:val="333333"/>
        </w:rPr>
        <w:t>17-21.02.2025.</w:t>
      </w:r>
    </w:p>
    <w:p w:rsidR="00022EE1" w:rsidRPr="0082543F" w:rsidRDefault="00022EE1" w:rsidP="00DE3910"/>
    <w:p w:rsidR="00DE3910" w:rsidRPr="0082543F" w:rsidRDefault="00DE3910" w:rsidP="001610D4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Who should attend?</w:t>
      </w:r>
    </w:p>
    <w:p w:rsidR="001610D4" w:rsidRPr="0082543F" w:rsidRDefault="001610D4" w:rsidP="00DE3910"/>
    <w:p w:rsidR="00610275" w:rsidRPr="0082543F" w:rsidRDefault="00610275" w:rsidP="00610275">
      <w:pPr>
        <w:pStyle w:val="ListParagraph"/>
        <w:numPr>
          <w:ilvl w:val="0"/>
          <w:numId w:val="18"/>
        </w:numPr>
        <w:jc w:val="both"/>
      </w:pPr>
      <w:r w:rsidRPr="0082543F">
        <w:t>Students from any field of education</w:t>
      </w:r>
    </w:p>
    <w:p w:rsidR="00610275" w:rsidRPr="0082543F" w:rsidRDefault="00610275" w:rsidP="00610275">
      <w:pPr>
        <w:pStyle w:val="ListParagraph"/>
        <w:numPr>
          <w:ilvl w:val="0"/>
          <w:numId w:val="18"/>
        </w:numPr>
        <w:jc w:val="both"/>
      </w:pPr>
      <w:r w:rsidRPr="0082543F">
        <w:t>Teaching and administrative staff interested in the topic</w:t>
      </w:r>
    </w:p>
    <w:p w:rsidR="006E428C" w:rsidRPr="0082543F" w:rsidRDefault="006E428C" w:rsidP="006E428C">
      <w:pPr>
        <w:jc w:val="both"/>
      </w:pPr>
    </w:p>
    <w:p w:rsidR="006E428C" w:rsidRPr="0082543F" w:rsidRDefault="006E428C" w:rsidP="006E428C">
      <w:pPr>
        <w:shd w:val="clear" w:color="auto" w:fill="DBE5F1"/>
        <w:jc w:val="both"/>
        <w:rPr>
          <w:b/>
        </w:rPr>
      </w:pPr>
      <w:r w:rsidRPr="0082543F">
        <w:rPr>
          <w:b/>
        </w:rPr>
        <w:t>The program will include:</w:t>
      </w:r>
    </w:p>
    <w:p w:rsidR="006E428C" w:rsidRPr="0082543F" w:rsidRDefault="006E428C" w:rsidP="006E428C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rPr>
          <w:color w:val="333333"/>
        </w:rPr>
        <w:t>presentations</w:t>
      </w:r>
    </w:p>
    <w:p w:rsidR="006E428C" w:rsidRPr="0082543F" w:rsidRDefault="006E428C" w:rsidP="006E428C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rPr>
          <w:color w:val="333333"/>
        </w:rPr>
        <w:t>workshops</w:t>
      </w:r>
    </w:p>
    <w:p w:rsidR="006E428C" w:rsidRPr="0082543F" w:rsidRDefault="006E428C" w:rsidP="006E428C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rPr>
          <w:color w:val="333333"/>
        </w:rPr>
        <w:t xml:space="preserve">practical demonstrations and meetings with experts from the </w:t>
      </w:r>
      <w:r w:rsidRPr="0082543F">
        <w:t>Inspectorate for Emergency Situations,</w:t>
      </w:r>
      <w:r w:rsidRPr="0082543F">
        <w:rPr>
          <w:color w:val="333333"/>
        </w:rPr>
        <w:t xml:space="preserve"> Fire brigade, National Anti-drug Agency, Police, Labor protection Department, hospitals</w:t>
      </w:r>
    </w:p>
    <w:p w:rsidR="006E428C" w:rsidRPr="0082543F" w:rsidRDefault="006E428C" w:rsidP="006E428C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333333"/>
        </w:rPr>
      </w:pPr>
      <w:r w:rsidRPr="0082543F">
        <w:rPr>
          <w:color w:val="333333"/>
        </w:rPr>
        <w:lastRenderedPageBreak/>
        <w:t>study visits</w:t>
      </w:r>
    </w:p>
    <w:p w:rsidR="006E428C" w:rsidRPr="0082543F" w:rsidRDefault="006E428C" w:rsidP="006E428C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333333"/>
        </w:rPr>
      </w:pPr>
      <w:r w:rsidRPr="0082543F">
        <w:rPr>
          <w:color w:val="333333"/>
        </w:rPr>
        <w:t>networking activities</w:t>
      </w:r>
    </w:p>
    <w:p w:rsidR="001610D4" w:rsidRPr="0082543F" w:rsidRDefault="006E428C" w:rsidP="00DE391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333333"/>
        </w:rPr>
      </w:pPr>
      <w:r w:rsidRPr="0082543F">
        <w:rPr>
          <w:color w:val="333333"/>
        </w:rPr>
        <w:t>cultural events.</w:t>
      </w:r>
    </w:p>
    <w:p w:rsidR="002A796F" w:rsidRPr="002A796F" w:rsidRDefault="00DE3910" w:rsidP="002A796F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Learning outcomes</w:t>
      </w:r>
    </w:p>
    <w:p w:rsidR="00A72DCF" w:rsidRPr="0082543F" w:rsidRDefault="00A72DCF" w:rsidP="008B237E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  <w:r w:rsidRPr="0082543F">
        <w:rPr>
          <w:b/>
        </w:rPr>
        <w:t>Increased level of knowledge and skills</w:t>
      </w:r>
      <w:r w:rsidRPr="0082543F">
        <w:t xml:space="preserve">: </w:t>
      </w:r>
      <w:r w:rsidRPr="0082543F">
        <w:rPr>
          <w:color w:val="333333"/>
        </w:rPr>
        <w:t xml:space="preserve">Participants will gain an increased level of knowledge and </w:t>
      </w:r>
      <w:r w:rsidR="008B237E" w:rsidRPr="0082543F">
        <w:rPr>
          <w:color w:val="333333"/>
        </w:rPr>
        <w:t>skills regarding first aid provision. They will also get a deeper understanding regarding</w:t>
      </w:r>
      <w:r w:rsidRPr="0082543F">
        <w:rPr>
          <w:color w:val="333333"/>
        </w:rPr>
        <w:t xml:space="preserve"> how to respond to emergency situations (natural disasters, medical emergencies, violence on campus, cases of drug or alcohol addiction, etc)</w:t>
      </w:r>
      <w:r w:rsidRPr="0082543F">
        <w:t>;</w:t>
      </w:r>
    </w:p>
    <w:p w:rsidR="008B237E" w:rsidRPr="0082543F" w:rsidRDefault="008B237E" w:rsidP="008B237E">
      <w:pPr>
        <w:pStyle w:val="ListParagraph"/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333333"/>
        </w:rPr>
      </w:pPr>
    </w:p>
    <w:p w:rsidR="00A72DCF" w:rsidRPr="0082543F" w:rsidRDefault="00A72DCF" w:rsidP="00A72DCF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</w:pPr>
      <w:r w:rsidRPr="0082543F">
        <w:rPr>
          <w:b/>
        </w:rPr>
        <w:t xml:space="preserve">Broadening the horizons and development of lasting professional relationships </w:t>
      </w:r>
      <w:r w:rsidRPr="0082543F">
        <w:t>through access to a wide range of expertise and insights from specialists in different fields.</w:t>
      </w:r>
    </w:p>
    <w:p w:rsidR="008B237E" w:rsidRPr="0082543F" w:rsidRDefault="008B237E" w:rsidP="008B237E">
      <w:pPr>
        <w:pStyle w:val="ListParagraph"/>
      </w:pPr>
    </w:p>
    <w:p w:rsidR="008B237E" w:rsidRPr="0082543F" w:rsidRDefault="008B237E" w:rsidP="008B237E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 w:rsidRPr="0082543F">
        <w:rPr>
          <w:b/>
        </w:rPr>
        <w:t>Development of transversal skills</w:t>
      </w:r>
      <w:r w:rsidRPr="0082543F">
        <w:t xml:space="preserve"> such as communication skills, language skills, critical thinking, problem solving, intercultural skills.</w:t>
      </w:r>
    </w:p>
    <w:p w:rsidR="001610D4" w:rsidRPr="0082543F" w:rsidRDefault="00A72DCF" w:rsidP="00DE3910">
      <w:pPr>
        <w:numPr>
          <w:ilvl w:val="0"/>
          <w:numId w:val="20"/>
        </w:numPr>
        <w:jc w:val="both"/>
      </w:pPr>
      <w:r w:rsidRPr="0082543F">
        <w:rPr>
          <w:b/>
        </w:rPr>
        <w:t>Broadening the network of contacts</w:t>
      </w:r>
      <w:r w:rsidRPr="0082543F">
        <w:t>: the workshops and group discussions will provide participants with networking opportunities and connections with relevant people.</w:t>
      </w:r>
    </w:p>
    <w:p w:rsidR="001610D4" w:rsidRPr="0082543F" w:rsidRDefault="001610D4" w:rsidP="00DE3910"/>
    <w:p w:rsidR="001610D4" w:rsidRPr="0082543F" w:rsidRDefault="00DE3910" w:rsidP="001610D4">
      <w:pPr>
        <w:shd w:val="clear" w:color="auto" w:fill="DBE5F1" w:themeFill="accent1" w:themeFillTint="33"/>
        <w:rPr>
          <w:b/>
        </w:rPr>
      </w:pPr>
      <w:r w:rsidRPr="0082543F">
        <w:rPr>
          <w:b/>
        </w:rPr>
        <w:t>Benefits</w:t>
      </w:r>
    </w:p>
    <w:p w:rsidR="001610D4" w:rsidRPr="0082543F" w:rsidRDefault="001610D4" w:rsidP="00DE3910"/>
    <w:p w:rsidR="001610D4" w:rsidRPr="0082543F" w:rsidRDefault="00426AF6" w:rsidP="00DE3910">
      <w:r w:rsidRPr="0082543F">
        <w:t>3</w:t>
      </w:r>
      <w:r w:rsidR="001610D4" w:rsidRPr="0082543F">
        <w:rPr>
          <w:color w:val="FF0000"/>
        </w:rPr>
        <w:t xml:space="preserve"> </w:t>
      </w:r>
      <w:r w:rsidR="001610D4" w:rsidRPr="0082543F">
        <w:t>ECTS Credits</w:t>
      </w:r>
    </w:p>
    <w:p w:rsidR="001610D4" w:rsidRPr="0082543F" w:rsidRDefault="001610D4" w:rsidP="00DE3910"/>
    <w:p w:rsidR="00A72DCF" w:rsidRPr="0082543F" w:rsidRDefault="00A72DCF" w:rsidP="00A72DCF">
      <w:pPr>
        <w:shd w:val="clear" w:color="auto" w:fill="DEEAF6"/>
        <w:jc w:val="both"/>
        <w:rPr>
          <w:b/>
        </w:rPr>
      </w:pPr>
      <w:r w:rsidRPr="0082543F">
        <w:rPr>
          <w:b/>
        </w:rPr>
        <w:t>Language used</w:t>
      </w:r>
    </w:p>
    <w:p w:rsidR="001610D4" w:rsidRPr="0082543F" w:rsidRDefault="001610D4" w:rsidP="00DE3910"/>
    <w:p w:rsidR="00A72DCF" w:rsidRDefault="00A72DCF" w:rsidP="00A72DCF">
      <w:pPr>
        <w:jc w:val="both"/>
      </w:pPr>
      <w:r w:rsidRPr="0082543F">
        <w:t>English language</w:t>
      </w:r>
    </w:p>
    <w:p w:rsidR="00EE44CF" w:rsidRDefault="00EE44CF" w:rsidP="00A72DCF">
      <w:pPr>
        <w:jc w:val="both"/>
      </w:pPr>
    </w:p>
    <w:p w:rsidR="00EE44CF" w:rsidRDefault="00EE44CF" w:rsidP="00A72DCF">
      <w:pPr>
        <w:jc w:val="both"/>
      </w:pPr>
    </w:p>
    <w:p w:rsidR="00EE44CF" w:rsidRDefault="00EE44CF" w:rsidP="00EE44CF">
      <w:pPr>
        <w:jc w:val="both"/>
      </w:pPr>
      <w:r>
        <w:t>The event also includes coffee breaks and social activities organized by the program coordinators, providing opportunities for networking and informal discussions.</w:t>
      </w:r>
    </w:p>
    <w:p w:rsidR="00EE44CF" w:rsidRDefault="00EE44CF" w:rsidP="00EE44CF">
      <w:pPr>
        <w:pStyle w:val="ListParagraph"/>
        <w:jc w:val="both"/>
      </w:pPr>
    </w:p>
    <w:p w:rsidR="00EE44CF" w:rsidRPr="00DE3910" w:rsidRDefault="00EE44CF" w:rsidP="00EE44CF">
      <w:pPr>
        <w:jc w:val="both"/>
      </w:pPr>
      <w:r>
        <w:t>Participating students can access affordable accommodation and meals on the university campus, conveniently located near the event venue.</w:t>
      </w:r>
    </w:p>
    <w:p w:rsidR="00EE44CF" w:rsidRPr="0082543F" w:rsidRDefault="00EE44CF" w:rsidP="00A72DCF">
      <w:pPr>
        <w:jc w:val="both"/>
      </w:pPr>
      <w:bookmarkStart w:id="0" w:name="_GoBack"/>
      <w:bookmarkEnd w:id="0"/>
    </w:p>
    <w:p w:rsidR="00A72DCF" w:rsidRDefault="00A72DCF" w:rsidP="00DE3910"/>
    <w:p w:rsidR="00DE3910" w:rsidRPr="00DE3910" w:rsidRDefault="00DE3910" w:rsidP="00426AF6">
      <w:pPr>
        <w:pStyle w:val="ListParagraph"/>
      </w:pPr>
    </w:p>
    <w:sectPr w:rsidR="00DE3910" w:rsidRPr="00DE3910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BF" w:rsidRDefault="00283ABF" w:rsidP="00A56588">
      <w:r>
        <w:separator/>
      </w:r>
    </w:p>
  </w:endnote>
  <w:endnote w:type="continuationSeparator" w:id="0">
    <w:p w:rsidR="00283ABF" w:rsidRDefault="00283ABF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BF" w:rsidRDefault="00283ABF" w:rsidP="00A56588">
      <w:r>
        <w:separator/>
      </w:r>
    </w:p>
  </w:footnote>
  <w:footnote w:type="continuationSeparator" w:id="0">
    <w:p w:rsidR="00283ABF" w:rsidRDefault="00283ABF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7_"/>
      </v:shape>
    </w:pict>
  </w:numPicBullet>
  <w:abstractNum w:abstractNumId="0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9185E"/>
    <w:multiLevelType w:val="hybridMultilevel"/>
    <w:tmpl w:val="383A5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4E3"/>
    <w:multiLevelType w:val="hybridMultilevel"/>
    <w:tmpl w:val="27241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A5515E"/>
    <w:multiLevelType w:val="hybridMultilevel"/>
    <w:tmpl w:val="1E806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06090"/>
    <w:multiLevelType w:val="hybridMultilevel"/>
    <w:tmpl w:val="33DAB278"/>
    <w:lvl w:ilvl="0" w:tplc="73341878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9"/>
  </w:num>
  <w:num w:numId="10">
    <w:abstractNumId w:val="0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C"/>
    <w:rsid w:val="00016756"/>
    <w:rsid w:val="00022EE1"/>
    <w:rsid w:val="0004358B"/>
    <w:rsid w:val="00065934"/>
    <w:rsid w:val="00071E95"/>
    <w:rsid w:val="000A4E4F"/>
    <w:rsid w:val="000B366D"/>
    <w:rsid w:val="000C6290"/>
    <w:rsid w:val="000F621E"/>
    <w:rsid w:val="0010374C"/>
    <w:rsid w:val="00131011"/>
    <w:rsid w:val="00142C8E"/>
    <w:rsid w:val="001610D4"/>
    <w:rsid w:val="00176B98"/>
    <w:rsid w:val="00177663"/>
    <w:rsid w:val="0018668F"/>
    <w:rsid w:val="001A7702"/>
    <w:rsid w:val="001E189B"/>
    <w:rsid w:val="001E397F"/>
    <w:rsid w:val="002018F9"/>
    <w:rsid w:val="002255D2"/>
    <w:rsid w:val="00255A72"/>
    <w:rsid w:val="002720D4"/>
    <w:rsid w:val="002822A8"/>
    <w:rsid w:val="00283ABF"/>
    <w:rsid w:val="002A796F"/>
    <w:rsid w:val="002D18EC"/>
    <w:rsid w:val="00357858"/>
    <w:rsid w:val="003C0D4E"/>
    <w:rsid w:val="003D1CA7"/>
    <w:rsid w:val="003F3959"/>
    <w:rsid w:val="0041102B"/>
    <w:rsid w:val="004125EC"/>
    <w:rsid w:val="00426AF6"/>
    <w:rsid w:val="0043525D"/>
    <w:rsid w:val="00472520"/>
    <w:rsid w:val="00473D58"/>
    <w:rsid w:val="004D4936"/>
    <w:rsid w:val="004D6CDB"/>
    <w:rsid w:val="005023E9"/>
    <w:rsid w:val="00505260"/>
    <w:rsid w:val="00515FB9"/>
    <w:rsid w:val="005165F7"/>
    <w:rsid w:val="00523F3B"/>
    <w:rsid w:val="00552EAB"/>
    <w:rsid w:val="00583D39"/>
    <w:rsid w:val="005B1197"/>
    <w:rsid w:val="005F33B7"/>
    <w:rsid w:val="005F64D6"/>
    <w:rsid w:val="00610275"/>
    <w:rsid w:val="00612CF4"/>
    <w:rsid w:val="006165DB"/>
    <w:rsid w:val="006620FC"/>
    <w:rsid w:val="00676BD4"/>
    <w:rsid w:val="006A3E70"/>
    <w:rsid w:val="006E428C"/>
    <w:rsid w:val="00704451"/>
    <w:rsid w:val="0073031C"/>
    <w:rsid w:val="00732B00"/>
    <w:rsid w:val="00753F4E"/>
    <w:rsid w:val="007A5549"/>
    <w:rsid w:val="008068FB"/>
    <w:rsid w:val="0081043F"/>
    <w:rsid w:val="0082543F"/>
    <w:rsid w:val="0086767B"/>
    <w:rsid w:val="008A2F04"/>
    <w:rsid w:val="008B237E"/>
    <w:rsid w:val="008D6D74"/>
    <w:rsid w:val="00907781"/>
    <w:rsid w:val="009125DC"/>
    <w:rsid w:val="0094511A"/>
    <w:rsid w:val="0095776A"/>
    <w:rsid w:val="00985FB7"/>
    <w:rsid w:val="00A14DB9"/>
    <w:rsid w:val="00A30ECA"/>
    <w:rsid w:val="00A3179E"/>
    <w:rsid w:val="00A33A69"/>
    <w:rsid w:val="00A43B09"/>
    <w:rsid w:val="00A56588"/>
    <w:rsid w:val="00A72DCF"/>
    <w:rsid w:val="00A856F8"/>
    <w:rsid w:val="00AC5734"/>
    <w:rsid w:val="00AD1514"/>
    <w:rsid w:val="00B038A6"/>
    <w:rsid w:val="00B76E04"/>
    <w:rsid w:val="00B826F4"/>
    <w:rsid w:val="00BF1BF4"/>
    <w:rsid w:val="00C239DE"/>
    <w:rsid w:val="00C2626F"/>
    <w:rsid w:val="00C46D82"/>
    <w:rsid w:val="00C82412"/>
    <w:rsid w:val="00C83254"/>
    <w:rsid w:val="00C85EF1"/>
    <w:rsid w:val="00CD56DD"/>
    <w:rsid w:val="00CE4351"/>
    <w:rsid w:val="00D16871"/>
    <w:rsid w:val="00D6589C"/>
    <w:rsid w:val="00D77DF9"/>
    <w:rsid w:val="00DB2FBB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433D4"/>
    <w:rsid w:val="00E43C04"/>
    <w:rsid w:val="00EC072D"/>
    <w:rsid w:val="00EC1D88"/>
    <w:rsid w:val="00ED79EF"/>
    <w:rsid w:val="00EE12EC"/>
    <w:rsid w:val="00EE44CF"/>
    <w:rsid w:val="00EE65A9"/>
    <w:rsid w:val="00EF161B"/>
    <w:rsid w:val="00F309B7"/>
    <w:rsid w:val="00F43252"/>
    <w:rsid w:val="00F61CDA"/>
    <w:rsid w:val="00F629F5"/>
    <w:rsid w:val="00F648DC"/>
    <w:rsid w:val="00F7531E"/>
    <w:rsid w:val="00F84861"/>
    <w:rsid w:val="00FA50D0"/>
    <w:rsid w:val="00FB6562"/>
    <w:rsid w:val="00FC1A4A"/>
    <w:rsid w:val="00FD5BA8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6E73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588"/>
  </w:style>
  <w:style w:type="paragraph" w:styleId="Footer">
    <w:name w:val="footer"/>
    <w:basedOn w:val="Normal"/>
    <w:link w:val="Foot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588"/>
  </w:style>
  <w:style w:type="paragraph" w:styleId="BalloonText">
    <w:name w:val="Balloon Text"/>
    <w:basedOn w:val="Normal"/>
    <w:link w:val="BalloonTextChar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B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efaultParagraphFont"/>
    <w:rsid w:val="00AC5734"/>
  </w:style>
  <w:style w:type="character" w:customStyle="1" w:styleId="nlmgiven-names">
    <w:name w:val="nlm_given-names"/>
    <w:basedOn w:val="DefaultParagraphFont"/>
    <w:rsid w:val="00AC5734"/>
  </w:style>
  <w:style w:type="character" w:customStyle="1" w:styleId="nlmyear">
    <w:name w:val="nlm_year"/>
    <w:basedOn w:val="DefaultParagraphFont"/>
    <w:rsid w:val="00AC5734"/>
  </w:style>
  <w:style w:type="character" w:customStyle="1" w:styleId="nlmarticle-title">
    <w:name w:val="nlm_article-title"/>
    <w:basedOn w:val="DefaultParagraphFont"/>
    <w:rsid w:val="00AC5734"/>
  </w:style>
  <w:style w:type="character" w:customStyle="1" w:styleId="nlmfpage">
    <w:name w:val="nlm_fpage"/>
    <w:basedOn w:val="DefaultParagraphFont"/>
    <w:rsid w:val="00AC5734"/>
  </w:style>
  <w:style w:type="character" w:customStyle="1" w:styleId="nlmlpage">
    <w:name w:val="nlm_lpage"/>
    <w:basedOn w:val="DefaultParagraphFont"/>
    <w:rsid w:val="00AC5734"/>
  </w:style>
  <w:style w:type="character" w:customStyle="1" w:styleId="nlmpub-id">
    <w:name w:val="nlm_pub-id"/>
    <w:basedOn w:val="DefaultParagraphFont"/>
    <w:rsid w:val="00AC5734"/>
  </w:style>
  <w:style w:type="character" w:customStyle="1" w:styleId="reflink-block">
    <w:name w:val="reflink-block"/>
    <w:basedOn w:val="DefaultParagraphFont"/>
    <w:rsid w:val="00AC5734"/>
  </w:style>
  <w:style w:type="character" w:customStyle="1" w:styleId="nlmpublisher-loc">
    <w:name w:val="nlm_publisher-loc"/>
    <w:basedOn w:val="DefaultParagraphFont"/>
    <w:rsid w:val="00AC5734"/>
  </w:style>
  <w:style w:type="character" w:customStyle="1" w:styleId="nlmpublisher-name">
    <w:name w:val="nlm_publisher-name"/>
    <w:basedOn w:val="DefaultParagraphFont"/>
    <w:rsid w:val="00AC5734"/>
  </w:style>
  <w:style w:type="character" w:customStyle="1" w:styleId="separator">
    <w:name w:val="separator"/>
    <w:basedOn w:val="DefaultParagraphFont"/>
    <w:rsid w:val="00AC5734"/>
  </w:style>
  <w:style w:type="character" w:customStyle="1" w:styleId="nlmsource">
    <w:name w:val="nlm_source"/>
    <w:basedOn w:val="DefaultParagraphFont"/>
    <w:rsid w:val="00AC5734"/>
  </w:style>
  <w:style w:type="character" w:customStyle="1" w:styleId="nlmchapter-title">
    <w:name w:val="nlm_chapter-title"/>
    <w:basedOn w:val="DefaultParagraphFont"/>
    <w:rsid w:val="00AC5734"/>
  </w:style>
  <w:style w:type="character" w:customStyle="1" w:styleId="authors">
    <w:name w:val="authors"/>
    <w:basedOn w:val="DefaultParagraphFont"/>
    <w:rsid w:val="00AC5734"/>
  </w:style>
  <w:style w:type="character" w:customStyle="1" w:styleId="Date1">
    <w:name w:val="Date1"/>
    <w:basedOn w:val="DefaultParagraphFont"/>
    <w:rsid w:val="00AC5734"/>
  </w:style>
  <w:style w:type="character" w:customStyle="1" w:styleId="arttitle">
    <w:name w:val="art_title"/>
    <w:basedOn w:val="DefaultParagraphFont"/>
    <w:rsid w:val="00AC5734"/>
  </w:style>
  <w:style w:type="character" w:customStyle="1" w:styleId="serialtitle">
    <w:name w:val="serial_title"/>
    <w:basedOn w:val="DefaultParagraphFont"/>
    <w:rsid w:val="00AC5734"/>
  </w:style>
  <w:style w:type="character" w:customStyle="1" w:styleId="volumeissue">
    <w:name w:val="volume_issue"/>
    <w:basedOn w:val="DefaultParagraphFont"/>
    <w:rsid w:val="00AC5734"/>
  </w:style>
  <w:style w:type="character" w:customStyle="1" w:styleId="pagerange">
    <w:name w:val="page_range"/>
    <w:basedOn w:val="DefaultParagraphFont"/>
    <w:rsid w:val="00AC5734"/>
  </w:style>
  <w:style w:type="character" w:customStyle="1" w:styleId="doilink">
    <w:name w:val="doi_link"/>
    <w:basedOn w:val="DefaultParagraphFont"/>
    <w:rsid w:val="00AC5734"/>
  </w:style>
  <w:style w:type="character" w:styleId="Emphasis">
    <w:name w:val="Emphasis"/>
    <w:basedOn w:val="DefaultParagraphFont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25</cp:revision>
  <dcterms:created xsi:type="dcterms:W3CDTF">2023-02-07T12:16:00Z</dcterms:created>
  <dcterms:modified xsi:type="dcterms:W3CDTF">2024-12-03T06:55:00Z</dcterms:modified>
</cp:coreProperties>
</file>